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102" w14:textId="1C9E4A55" w:rsidR="000A29B5" w:rsidRDefault="000A29B5" w:rsidP="00050EEF">
      <w:pPr>
        <w:ind w:left="448" w:hangingChars="186" w:hanging="448"/>
        <w:jc w:val="left"/>
        <w:rPr>
          <w:rFonts w:asciiTheme="minorHAnsi" w:hAnsiTheme="minorHAnsi"/>
          <w:b/>
          <w:bCs/>
          <w:sz w:val="24"/>
        </w:rPr>
      </w:pPr>
      <w:r w:rsidRPr="000A29B5">
        <w:rPr>
          <w:rFonts w:asciiTheme="minorHAnsi" w:hAnsiTheme="minorHAnsi" w:hint="eastAsia"/>
          <w:b/>
          <w:bCs/>
          <w:sz w:val="24"/>
        </w:rPr>
        <w:t>久留米大学認定看護師教育センター　入学試験問題　がん</w:t>
      </w:r>
      <w:r w:rsidR="0052292A">
        <w:rPr>
          <w:rFonts w:asciiTheme="minorHAnsi" w:hAnsiTheme="minorHAnsi" w:hint="eastAsia"/>
          <w:b/>
          <w:bCs/>
          <w:sz w:val="24"/>
        </w:rPr>
        <w:t>薬物</w:t>
      </w:r>
      <w:r w:rsidRPr="000A29B5">
        <w:rPr>
          <w:rFonts w:asciiTheme="minorHAnsi" w:hAnsiTheme="minorHAnsi" w:hint="eastAsia"/>
          <w:b/>
          <w:bCs/>
          <w:sz w:val="24"/>
        </w:rPr>
        <w:t>療法</w:t>
      </w:r>
      <w:r w:rsidR="0052292A">
        <w:rPr>
          <w:rFonts w:asciiTheme="minorHAnsi" w:hAnsiTheme="minorHAnsi" w:hint="eastAsia"/>
          <w:b/>
          <w:bCs/>
          <w:sz w:val="24"/>
        </w:rPr>
        <w:t>看護</w:t>
      </w:r>
      <w:r w:rsidRPr="000A29B5">
        <w:rPr>
          <w:rFonts w:asciiTheme="minorHAnsi" w:hAnsiTheme="minorHAnsi" w:hint="eastAsia"/>
          <w:b/>
          <w:bCs/>
          <w:sz w:val="24"/>
        </w:rPr>
        <w:t xml:space="preserve">分野　</w:t>
      </w:r>
    </w:p>
    <w:p w14:paraId="6719B45C" w14:textId="77777777" w:rsidR="000A29B5" w:rsidRPr="000A29B5" w:rsidRDefault="000A29B5" w:rsidP="00050EEF">
      <w:pPr>
        <w:ind w:left="448" w:hangingChars="186" w:hanging="448"/>
        <w:jc w:val="left"/>
        <w:rPr>
          <w:rFonts w:asciiTheme="minorHAnsi" w:hAnsiTheme="minorHAnsi"/>
          <w:b/>
          <w:bCs/>
          <w:sz w:val="24"/>
        </w:rPr>
      </w:pPr>
    </w:p>
    <w:p w14:paraId="7C6D4B0F" w14:textId="72011760" w:rsidR="00050EEF" w:rsidRPr="000A29B5" w:rsidRDefault="00050EEF" w:rsidP="00050EEF">
      <w:pPr>
        <w:ind w:left="391" w:hangingChars="186" w:hanging="391"/>
        <w:jc w:val="left"/>
        <w:rPr>
          <w:rFonts w:asciiTheme="minorHAnsi" w:hAnsiTheme="minorHAnsi"/>
          <w:szCs w:val="21"/>
        </w:rPr>
      </w:pPr>
      <w:r w:rsidRPr="000A29B5">
        <w:rPr>
          <w:rFonts w:asciiTheme="minorHAnsi" w:hAnsiTheme="minorHAnsi" w:hint="eastAsia"/>
          <w:szCs w:val="21"/>
        </w:rPr>
        <w:t>加齢に伴う機能変化として、正しいのはどれですか。</w:t>
      </w:r>
    </w:p>
    <w:p w14:paraId="07E57C1C" w14:textId="77777777" w:rsidR="00050EEF" w:rsidRPr="000A29B5" w:rsidRDefault="00050EEF" w:rsidP="00050EEF">
      <w:pPr>
        <w:pStyle w:val="a3"/>
        <w:widowControl/>
        <w:numPr>
          <w:ilvl w:val="0"/>
          <w:numId w:val="1"/>
        </w:numPr>
        <w:ind w:leftChars="0"/>
        <w:jc w:val="left"/>
        <w:rPr>
          <w:rFonts w:asciiTheme="minorHAnsi" w:hAnsiTheme="minorHAnsi"/>
          <w:szCs w:val="21"/>
        </w:rPr>
      </w:pPr>
      <w:r w:rsidRPr="000A29B5">
        <w:rPr>
          <w:rFonts w:asciiTheme="minorHAnsi" w:hAnsiTheme="minorHAnsi" w:hint="eastAsia"/>
          <w:szCs w:val="21"/>
        </w:rPr>
        <w:t>瞳孔が散大する。</w:t>
      </w:r>
    </w:p>
    <w:p w14:paraId="09D6E2D1" w14:textId="77777777" w:rsidR="00050EEF" w:rsidRPr="000A29B5" w:rsidRDefault="00050EEF" w:rsidP="00050EEF">
      <w:pPr>
        <w:pStyle w:val="a3"/>
        <w:widowControl/>
        <w:numPr>
          <w:ilvl w:val="0"/>
          <w:numId w:val="1"/>
        </w:numPr>
        <w:ind w:leftChars="0"/>
        <w:jc w:val="left"/>
        <w:rPr>
          <w:rFonts w:asciiTheme="minorHAnsi" w:hAnsiTheme="minorHAnsi"/>
          <w:szCs w:val="21"/>
        </w:rPr>
      </w:pPr>
      <w:r w:rsidRPr="000A29B5">
        <w:rPr>
          <w:rFonts w:asciiTheme="minorHAnsi" w:hAnsiTheme="minorHAnsi" w:hint="eastAsia"/>
          <w:szCs w:val="21"/>
        </w:rPr>
        <w:t>高音域の聴覚が低下する。</w:t>
      </w:r>
    </w:p>
    <w:p w14:paraId="13C81896" w14:textId="77777777" w:rsidR="00050EEF" w:rsidRPr="000A29B5" w:rsidRDefault="00050EEF" w:rsidP="00050EEF">
      <w:pPr>
        <w:pStyle w:val="a3"/>
        <w:widowControl/>
        <w:numPr>
          <w:ilvl w:val="0"/>
          <w:numId w:val="1"/>
        </w:numPr>
        <w:ind w:leftChars="0"/>
        <w:jc w:val="left"/>
        <w:rPr>
          <w:rFonts w:asciiTheme="minorHAnsi" w:hAnsiTheme="minorHAnsi"/>
          <w:szCs w:val="21"/>
        </w:rPr>
      </w:pPr>
      <w:r w:rsidRPr="000A29B5">
        <w:rPr>
          <w:rFonts w:asciiTheme="minorHAnsi" w:hAnsiTheme="minorHAnsi" w:hint="eastAsia"/>
          <w:szCs w:val="21"/>
        </w:rPr>
        <w:t>味覚が鋭敏になる。</w:t>
      </w:r>
    </w:p>
    <w:p w14:paraId="7E63EFDB" w14:textId="77777777" w:rsidR="00050EEF" w:rsidRPr="000A29B5" w:rsidRDefault="00050EEF" w:rsidP="00050EEF">
      <w:pPr>
        <w:pStyle w:val="a3"/>
        <w:widowControl/>
        <w:numPr>
          <w:ilvl w:val="0"/>
          <w:numId w:val="1"/>
        </w:numPr>
        <w:ind w:leftChars="0"/>
        <w:jc w:val="left"/>
        <w:rPr>
          <w:rFonts w:asciiTheme="minorHAnsi" w:hAnsiTheme="minorHAnsi"/>
          <w:szCs w:val="21"/>
        </w:rPr>
      </w:pPr>
      <w:r w:rsidRPr="000A29B5">
        <w:rPr>
          <w:rFonts w:asciiTheme="minorHAnsi" w:hAnsiTheme="minorHAnsi" w:hint="eastAsia"/>
          <w:szCs w:val="21"/>
        </w:rPr>
        <w:t>嗅覚の閾値が低下する。</w:t>
      </w:r>
    </w:p>
    <w:p w14:paraId="5AF59BB1" w14:textId="77777777" w:rsidR="00050EEF" w:rsidRPr="000A29B5" w:rsidRDefault="00050EEF" w:rsidP="00050EEF">
      <w:pPr>
        <w:jc w:val="left"/>
        <w:rPr>
          <w:rFonts w:ascii="ＭＳ 明朝" w:hAnsi="ＭＳ 明朝"/>
          <w:color w:val="FF0000"/>
          <w:szCs w:val="21"/>
          <w:bdr w:val="single" w:sz="4" w:space="0" w:color="auto"/>
        </w:rPr>
      </w:pPr>
    </w:p>
    <w:p w14:paraId="41B3E01A" w14:textId="77777777" w:rsidR="000A29B5" w:rsidRPr="000A29B5" w:rsidRDefault="000A29B5" w:rsidP="00050EEF">
      <w:pPr>
        <w:jc w:val="left"/>
        <w:rPr>
          <w:rFonts w:ascii="ＭＳ 明朝" w:hAnsi="ＭＳ 明朝"/>
          <w:color w:val="FF0000"/>
          <w:szCs w:val="21"/>
          <w:bdr w:val="single" w:sz="4" w:space="0" w:color="auto"/>
        </w:rPr>
      </w:pPr>
    </w:p>
    <w:p w14:paraId="7D035340" w14:textId="2EA5113B" w:rsidR="00050EEF" w:rsidRPr="000A29B5" w:rsidRDefault="00050EEF" w:rsidP="00050EEF">
      <w:pPr>
        <w:widowControl/>
        <w:jc w:val="left"/>
        <w:rPr>
          <w:szCs w:val="21"/>
        </w:rPr>
      </w:pPr>
      <w:r w:rsidRPr="000A29B5">
        <w:rPr>
          <w:rFonts w:hint="eastAsia"/>
          <w:szCs w:val="21"/>
        </w:rPr>
        <w:t>下記のうち、がん抑制遺伝子はどれですか。</w:t>
      </w:r>
    </w:p>
    <w:p w14:paraId="039DAE92" w14:textId="77777777" w:rsidR="00050EEF" w:rsidRPr="000A29B5" w:rsidRDefault="00050EEF" w:rsidP="00050EEF">
      <w:pPr>
        <w:pStyle w:val="a3"/>
        <w:widowControl/>
        <w:numPr>
          <w:ilvl w:val="0"/>
          <w:numId w:val="5"/>
        </w:numPr>
        <w:ind w:leftChars="0"/>
        <w:jc w:val="left"/>
        <w:rPr>
          <w:szCs w:val="21"/>
        </w:rPr>
      </w:pPr>
      <w:r w:rsidRPr="000A29B5">
        <w:rPr>
          <w:rFonts w:hint="eastAsia"/>
          <w:szCs w:val="21"/>
        </w:rPr>
        <w:t>EGFR</w:t>
      </w:r>
    </w:p>
    <w:p w14:paraId="533ED54E" w14:textId="77777777" w:rsidR="00050EEF" w:rsidRPr="000A29B5" w:rsidRDefault="00050EEF" w:rsidP="00050EEF">
      <w:pPr>
        <w:pStyle w:val="a3"/>
        <w:widowControl/>
        <w:numPr>
          <w:ilvl w:val="0"/>
          <w:numId w:val="5"/>
        </w:numPr>
        <w:ind w:leftChars="0"/>
        <w:jc w:val="left"/>
        <w:rPr>
          <w:szCs w:val="21"/>
        </w:rPr>
      </w:pPr>
      <w:r w:rsidRPr="000A29B5">
        <w:rPr>
          <w:rFonts w:hint="eastAsia"/>
          <w:szCs w:val="21"/>
        </w:rPr>
        <w:t>BRAF</w:t>
      </w:r>
    </w:p>
    <w:p w14:paraId="2C89E901" w14:textId="77777777" w:rsidR="00050EEF" w:rsidRPr="000A29B5" w:rsidRDefault="00050EEF" w:rsidP="00050EEF">
      <w:pPr>
        <w:pStyle w:val="a3"/>
        <w:widowControl/>
        <w:numPr>
          <w:ilvl w:val="0"/>
          <w:numId w:val="5"/>
        </w:numPr>
        <w:ind w:leftChars="0"/>
        <w:jc w:val="left"/>
        <w:rPr>
          <w:szCs w:val="21"/>
        </w:rPr>
      </w:pPr>
      <w:r w:rsidRPr="000A29B5">
        <w:rPr>
          <w:rFonts w:hint="eastAsia"/>
          <w:szCs w:val="21"/>
        </w:rPr>
        <w:t>MYC</w:t>
      </w:r>
    </w:p>
    <w:p w14:paraId="41BC92C5" w14:textId="77777777" w:rsidR="00050EEF" w:rsidRPr="000A29B5" w:rsidRDefault="00050EEF" w:rsidP="00050EEF">
      <w:pPr>
        <w:pStyle w:val="a3"/>
        <w:widowControl/>
        <w:numPr>
          <w:ilvl w:val="0"/>
          <w:numId w:val="5"/>
        </w:numPr>
        <w:ind w:leftChars="0"/>
        <w:jc w:val="left"/>
        <w:rPr>
          <w:szCs w:val="21"/>
        </w:rPr>
      </w:pPr>
      <w:r w:rsidRPr="000A29B5">
        <w:rPr>
          <w:rFonts w:hint="eastAsia"/>
          <w:szCs w:val="21"/>
        </w:rPr>
        <w:t>TP53</w:t>
      </w:r>
    </w:p>
    <w:p w14:paraId="69003E58" w14:textId="77777777" w:rsidR="00050EEF" w:rsidRPr="000A29B5" w:rsidRDefault="00050EEF" w:rsidP="00050EEF">
      <w:pPr>
        <w:pStyle w:val="a3"/>
        <w:widowControl/>
        <w:ind w:leftChars="0" w:left="420"/>
        <w:jc w:val="left"/>
        <w:rPr>
          <w:szCs w:val="21"/>
        </w:rPr>
      </w:pPr>
    </w:p>
    <w:p w14:paraId="6F30648B" w14:textId="77777777" w:rsidR="000A29B5" w:rsidRPr="000A29B5" w:rsidRDefault="000A29B5" w:rsidP="00050EEF">
      <w:pPr>
        <w:pStyle w:val="a3"/>
        <w:widowControl/>
        <w:ind w:leftChars="0" w:left="420"/>
        <w:jc w:val="left"/>
        <w:rPr>
          <w:szCs w:val="21"/>
        </w:rPr>
      </w:pPr>
    </w:p>
    <w:p w14:paraId="3AC8082C" w14:textId="77777777" w:rsidR="00050EEF" w:rsidRPr="008C5E7E" w:rsidRDefault="00050EEF" w:rsidP="00050EEF">
      <w:pPr>
        <w:spacing w:line="340" w:lineRule="exact"/>
        <w:ind w:left="709" w:rightChars="-130" w:right="-273" w:hanging="709"/>
        <w:rPr>
          <w:rFonts w:ascii="ＭＳ 明朝" w:hAnsi="ＭＳ 明朝"/>
          <w:szCs w:val="21"/>
        </w:rPr>
      </w:pPr>
      <w:r w:rsidRPr="008C5E7E">
        <w:rPr>
          <w:rFonts w:ascii="ＭＳ 明朝" w:hAnsi="ＭＳ 明朝" w:hint="eastAsia"/>
          <w:szCs w:val="21"/>
        </w:rPr>
        <w:t>抗腫瘍免疫機能の低下によって、がんになる過程を示す「がん免疫編集理論」において、</w:t>
      </w:r>
    </w:p>
    <w:p w14:paraId="78DF4892" w14:textId="1272021F" w:rsidR="00050EEF" w:rsidRPr="008C5E7E" w:rsidRDefault="00050EEF" w:rsidP="00050EEF">
      <w:pPr>
        <w:spacing w:line="340" w:lineRule="exact"/>
        <w:ind w:left="709" w:rightChars="-130" w:right="-273" w:hanging="709"/>
        <w:rPr>
          <w:rFonts w:ascii="ＭＳ 明朝" w:hAnsi="ＭＳ 明朝"/>
          <w:szCs w:val="21"/>
        </w:rPr>
      </w:pPr>
      <w:r w:rsidRPr="008C5E7E">
        <w:rPr>
          <w:rFonts w:ascii="ＭＳ 明朝" w:hAnsi="ＭＳ 明朝" w:hint="eastAsia"/>
          <w:szCs w:val="21"/>
        </w:rPr>
        <w:t>第3相に該当するのはどれですか。</w:t>
      </w:r>
    </w:p>
    <w:p w14:paraId="7BD98A87" w14:textId="7242B8BA" w:rsidR="00FE378B" w:rsidRPr="000A29B5" w:rsidRDefault="00FE378B" w:rsidP="00FE378B">
      <w:pPr>
        <w:pStyle w:val="a3"/>
        <w:numPr>
          <w:ilvl w:val="0"/>
          <w:numId w:val="2"/>
        </w:numPr>
        <w:ind w:leftChars="0"/>
        <w:rPr>
          <w:color w:val="000000" w:themeColor="text1"/>
          <w:szCs w:val="21"/>
        </w:rPr>
      </w:pPr>
      <w:r>
        <w:rPr>
          <w:rFonts w:hint="eastAsia"/>
          <w:szCs w:val="21"/>
        </w:rPr>
        <w:t>逃避相</w:t>
      </w:r>
    </w:p>
    <w:p w14:paraId="63A46170" w14:textId="6B95B045" w:rsidR="00FE378B" w:rsidRPr="000A29B5" w:rsidRDefault="00FE378B" w:rsidP="00FE378B">
      <w:pPr>
        <w:pStyle w:val="a3"/>
        <w:numPr>
          <w:ilvl w:val="0"/>
          <w:numId w:val="2"/>
        </w:numPr>
        <w:ind w:leftChars="0"/>
        <w:rPr>
          <w:color w:val="000000" w:themeColor="text1"/>
          <w:szCs w:val="21"/>
        </w:rPr>
      </w:pPr>
      <w:r>
        <w:rPr>
          <w:rFonts w:hint="eastAsia"/>
          <w:szCs w:val="21"/>
        </w:rPr>
        <w:t>排除相</w:t>
      </w:r>
    </w:p>
    <w:p w14:paraId="343B0464" w14:textId="71D0BB5D" w:rsidR="00FE378B" w:rsidRPr="000A29B5" w:rsidRDefault="00FE378B" w:rsidP="00FE378B">
      <w:pPr>
        <w:pStyle w:val="a3"/>
        <w:numPr>
          <w:ilvl w:val="0"/>
          <w:numId w:val="2"/>
        </w:numPr>
        <w:ind w:leftChars="0"/>
        <w:rPr>
          <w:color w:val="000000" w:themeColor="text1"/>
          <w:szCs w:val="21"/>
          <w:shd w:val="pct15" w:color="auto" w:fill="FFFFFF"/>
        </w:rPr>
      </w:pPr>
      <w:r>
        <w:rPr>
          <w:rFonts w:hint="eastAsia"/>
          <w:szCs w:val="21"/>
        </w:rPr>
        <w:t>増殖相</w:t>
      </w:r>
    </w:p>
    <w:p w14:paraId="1B947131" w14:textId="690BB292" w:rsidR="000A29B5" w:rsidRPr="00FE378B" w:rsidRDefault="00FE378B" w:rsidP="00FE378B">
      <w:pPr>
        <w:pStyle w:val="a3"/>
        <w:numPr>
          <w:ilvl w:val="0"/>
          <w:numId w:val="2"/>
        </w:numPr>
        <w:ind w:leftChars="0"/>
        <w:rPr>
          <w:color w:val="000000" w:themeColor="text1"/>
          <w:szCs w:val="21"/>
        </w:rPr>
      </w:pPr>
      <w:r>
        <w:rPr>
          <w:rFonts w:hint="eastAsia"/>
          <w:szCs w:val="21"/>
        </w:rPr>
        <w:t>平衡相</w:t>
      </w:r>
    </w:p>
    <w:p w14:paraId="0A374F72" w14:textId="77777777" w:rsidR="00FE378B" w:rsidRDefault="00FE378B" w:rsidP="00FE378B">
      <w:pPr>
        <w:rPr>
          <w:color w:val="000000" w:themeColor="text1"/>
          <w:szCs w:val="21"/>
        </w:rPr>
      </w:pPr>
    </w:p>
    <w:p w14:paraId="623B817D" w14:textId="77777777" w:rsidR="00FE378B" w:rsidRPr="00FE378B" w:rsidRDefault="00FE378B" w:rsidP="00FE378B">
      <w:pPr>
        <w:rPr>
          <w:rFonts w:hint="eastAsia"/>
          <w:color w:val="000000" w:themeColor="text1"/>
          <w:szCs w:val="21"/>
        </w:rPr>
      </w:pPr>
    </w:p>
    <w:p w14:paraId="021232B3" w14:textId="3312FCAE" w:rsidR="00050EEF" w:rsidRPr="000A29B5" w:rsidRDefault="00050EEF" w:rsidP="00050EEF">
      <w:pPr>
        <w:rPr>
          <w:szCs w:val="21"/>
        </w:rPr>
      </w:pPr>
      <w:r w:rsidRPr="000A29B5">
        <w:rPr>
          <w:rFonts w:hint="eastAsia"/>
          <w:szCs w:val="21"/>
        </w:rPr>
        <w:t>膠芽腫の特徴として、正しいのはどれですか。</w:t>
      </w:r>
    </w:p>
    <w:p w14:paraId="0F2FAA5D" w14:textId="77777777" w:rsidR="00050EEF" w:rsidRPr="000A29B5" w:rsidRDefault="00050EEF" w:rsidP="00050EEF">
      <w:pPr>
        <w:pStyle w:val="a3"/>
        <w:numPr>
          <w:ilvl w:val="0"/>
          <w:numId w:val="3"/>
        </w:numPr>
        <w:ind w:leftChars="0"/>
        <w:rPr>
          <w:color w:val="000000" w:themeColor="text1"/>
          <w:szCs w:val="21"/>
        </w:rPr>
      </w:pPr>
      <w:bookmarkStart w:id="0" w:name="_Hlk143849081"/>
      <w:r w:rsidRPr="000A29B5">
        <w:rPr>
          <w:szCs w:val="21"/>
        </w:rPr>
        <w:t>IDH</w:t>
      </w:r>
      <w:r w:rsidRPr="000A29B5">
        <w:rPr>
          <w:rFonts w:hint="eastAsia"/>
          <w:szCs w:val="21"/>
        </w:rPr>
        <w:t>遺伝子変異がない。</w:t>
      </w:r>
    </w:p>
    <w:p w14:paraId="32A76125" w14:textId="77777777" w:rsidR="00050EEF" w:rsidRPr="000A29B5" w:rsidRDefault="00050EEF" w:rsidP="00050EEF">
      <w:pPr>
        <w:pStyle w:val="a3"/>
        <w:numPr>
          <w:ilvl w:val="0"/>
          <w:numId w:val="3"/>
        </w:numPr>
        <w:ind w:leftChars="0"/>
        <w:rPr>
          <w:color w:val="000000" w:themeColor="text1"/>
          <w:szCs w:val="21"/>
        </w:rPr>
      </w:pPr>
      <w:r w:rsidRPr="000A29B5">
        <w:rPr>
          <w:szCs w:val="21"/>
        </w:rPr>
        <w:t>IDH</w:t>
      </w:r>
      <w:r w:rsidRPr="000A29B5">
        <w:rPr>
          <w:rFonts w:hint="eastAsia"/>
          <w:szCs w:val="21"/>
        </w:rPr>
        <w:t>遺伝子変異がなく、かつ</w:t>
      </w:r>
      <w:r w:rsidRPr="000A29B5">
        <w:rPr>
          <w:szCs w:val="21"/>
        </w:rPr>
        <w:t>1p19q</w:t>
      </w:r>
      <w:r w:rsidRPr="000A29B5">
        <w:rPr>
          <w:rFonts w:hint="eastAsia"/>
          <w:szCs w:val="21"/>
        </w:rPr>
        <w:t>共欠失がある。</w:t>
      </w:r>
    </w:p>
    <w:p w14:paraId="5A468B20" w14:textId="77777777" w:rsidR="00050EEF" w:rsidRPr="000A29B5" w:rsidRDefault="00050EEF" w:rsidP="00050EEF">
      <w:pPr>
        <w:pStyle w:val="a3"/>
        <w:numPr>
          <w:ilvl w:val="0"/>
          <w:numId w:val="3"/>
        </w:numPr>
        <w:ind w:leftChars="0"/>
        <w:rPr>
          <w:color w:val="000000" w:themeColor="text1"/>
          <w:szCs w:val="21"/>
          <w:shd w:val="pct15" w:color="auto" w:fill="FFFFFF"/>
        </w:rPr>
      </w:pPr>
      <w:r w:rsidRPr="000A29B5">
        <w:rPr>
          <w:szCs w:val="21"/>
        </w:rPr>
        <w:t>IDH</w:t>
      </w:r>
      <w:r w:rsidRPr="000A29B5">
        <w:rPr>
          <w:rFonts w:hint="eastAsia"/>
          <w:szCs w:val="21"/>
        </w:rPr>
        <w:t>遺伝子変異がある。</w:t>
      </w:r>
    </w:p>
    <w:p w14:paraId="5F543DCA" w14:textId="77777777" w:rsidR="00050EEF" w:rsidRPr="000A29B5" w:rsidRDefault="00050EEF" w:rsidP="00050EEF">
      <w:pPr>
        <w:pStyle w:val="a3"/>
        <w:numPr>
          <w:ilvl w:val="0"/>
          <w:numId w:val="3"/>
        </w:numPr>
        <w:ind w:leftChars="0"/>
        <w:rPr>
          <w:color w:val="000000" w:themeColor="text1"/>
          <w:szCs w:val="21"/>
        </w:rPr>
      </w:pPr>
      <w:r w:rsidRPr="000A29B5">
        <w:rPr>
          <w:szCs w:val="21"/>
        </w:rPr>
        <w:t>IDH</w:t>
      </w:r>
      <w:r w:rsidRPr="000A29B5">
        <w:rPr>
          <w:rFonts w:hint="eastAsia"/>
          <w:szCs w:val="21"/>
        </w:rPr>
        <w:t>遺伝子変異があり、かつ</w:t>
      </w:r>
      <w:r w:rsidRPr="000A29B5">
        <w:rPr>
          <w:szCs w:val="21"/>
        </w:rPr>
        <w:t>1p19q</w:t>
      </w:r>
      <w:r w:rsidRPr="000A29B5">
        <w:rPr>
          <w:rFonts w:hint="eastAsia"/>
          <w:szCs w:val="21"/>
        </w:rPr>
        <w:t>共欠失がある。</w:t>
      </w:r>
    </w:p>
    <w:bookmarkEnd w:id="0"/>
    <w:p w14:paraId="3E8CD2CE" w14:textId="77777777" w:rsidR="00050EEF" w:rsidRPr="000A29B5" w:rsidRDefault="00050EEF" w:rsidP="00050EEF">
      <w:pPr>
        <w:pStyle w:val="a3"/>
        <w:ind w:leftChars="0" w:left="420"/>
        <w:rPr>
          <w:szCs w:val="21"/>
        </w:rPr>
      </w:pPr>
    </w:p>
    <w:p w14:paraId="7C11A9E6" w14:textId="77777777" w:rsidR="000A29B5" w:rsidRPr="000A29B5" w:rsidRDefault="000A29B5" w:rsidP="00050EEF">
      <w:pPr>
        <w:pStyle w:val="a3"/>
        <w:ind w:leftChars="0" w:left="420"/>
        <w:rPr>
          <w:szCs w:val="21"/>
        </w:rPr>
      </w:pPr>
    </w:p>
    <w:p w14:paraId="2182F5D9" w14:textId="4F8783D7" w:rsidR="00050EEF" w:rsidRPr="000A29B5" w:rsidRDefault="00050EEF" w:rsidP="00050EEF">
      <w:pPr>
        <w:ind w:left="651" w:rightChars="-325" w:right="-683" w:hangingChars="310" w:hanging="651"/>
        <w:rPr>
          <w:rFonts w:ascii="ＭＳ 明朝" w:hAnsi="ＭＳ 明朝"/>
          <w:szCs w:val="22"/>
        </w:rPr>
      </w:pPr>
      <w:r w:rsidRPr="000A29B5">
        <w:rPr>
          <w:rFonts w:ascii="ＭＳ 明朝" w:hAnsi="ＭＳ 明朝" w:hint="eastAsia"/>
          <w:szCs w:val="22"/>
        </w:rPr>
        <w:t>発達課題論(</w:t>
      </w:r>
      <w:r w:rsidRPr="000A29B5">
        <w:rPr>
          <w:szCs w:val="22"/>
        </w:rPr>
        <w:t>Erik H. Erikson</w:t>
      </w:r>
      <w:r w:rsidRPr="000A29B5">
        <w:rPr>
          <w:rFonts w:ascii="ＭＳ 明朝" w:hAnsi="ＭＳ 明朝"/>
          <w:szCs w:val="22"/>
        </w:rPr>
        <w:t>)</w:t>
      </w:r>
      <w:r w:rsidRPr="000A29B5">
        <w:rPr>
          <w:rFonts w:ascii="ＭＳ 明朝" w:hAnsi="ＭＳ 明朝" w:hint="eastAsia"/>
          <w:szCs w:val="22"/>
        </w:rPr>
        <w:t>において「成人前期」に該当する課題は、どれですか。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1296"/>
        <w:gridCol w:w="709"/>
        <w:gridCol w:w="1417"/>
      </w:tblGrid>
      <w:tr w:rsidR="00050EEF" w:rsidRPr="000A29B5" w14:paraId="05ABD63F" w14:textId="77777777" w:rsidTr="00FE378B">
        <w:tc>
          <w:tcPr>
            <w:tcW w:w="547" w:type="dxa"/>
          </w:tcPr>
          <w:p w14:paraId="381E49CB" w14:textId="77777777" w:rsidR="00050EEF" w:rsidRPr="000A29B5" w:rsidRDefault="00050EEF" w:rsidP="00AD005D">
            <w:pPr>
              <w:rPr>
                <w:rFonts w:ascii="ＭＳ 明朝" w:hAnsi="ＭＳ 明朝"/>
                <w:sz w:val="21"/>
                <w:szCs w:val="22"/>
              </w:rPr>
            </w:pPr>
            <w:r w:rsidRPr="000A29B5">
              <w:rPr>
                <w:sz w:val="21"/>
                <w:szCs w:val="22"/>
              </w:rPr>
              <w:t>a</w:t>
            </w:r>
            <w:r w:rsidRPr="000A29B5">
              <w:rPr>
                <w:rFonts w:ascii="ＭＳ 明朝" w:hAnsi="ＭＳ 明朝" w:hint="eastAsia"/>
                <w:sz w:val="21"/>
                <w:szCs w:val="22"/>
              </w:rPr>
              <w:t>．</w:t>
            </w:r>
          </w:p>
        </w:tc>
        <w:tc>
          <w:tcPr>
            <w:tcW w:w="1296" w:type="dxa"/>
          </w:tcPr>
          <w:p w14:paraId="7D01C0EA"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同一性</w:t>
            </w:r>
          </w:p>
        </w:tc>
        <w:tc>
          <w:tcPr>
            <w:tcW w:w="709" w:type="dxa"/>
          </w:tcPr>
          <w:p w14:paraId="4752DED9"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対</w:t>
            </w:r>
          </w:p>
        </w:tc>
        <w:tc>
          <w:tcPr>
            <w:tcW w:w="1417" w:type="dxa"/>
          </w:tcPr>
          <w:p w14:paraId="513BFED3"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同一性拡散</w:t>
            </w:r>
          </w:p>
        </w:tc>
      </w:tr>
      <w:tr w:rsidR="00050EEF" w:rsidRPr="000A29B5" w14:paraId="5B84B0FE" w14:textId="77777777" w:rsidTr="00FE378B">
        <w:tc>
          <w:tcPr>
            <w:tcW w:w="547" w:type="dxa"/>
          </w:tcPr>
          <w:p w14:paraId="2C46F073" w14:textId="77777777" w:rsidR="00050EEF" w:rsidRPr="000A29B5" w:rsidRDefault="00050EEF" w:rsidP="00AD005D">
            <w:pPr>
              <w:rPr>
                <w:rFonts w:ascii="ＭＳ 明朝" w:hAnsi="ＭＳ 明朝"/>
                <w:sz w:val="21"/>
                <w:szCs w:val="22"/>
              </w:rPr>
            </w:pPr>
            <w:r w:rsidRPr="000A29B5">
              <w:rPr>
                <w:sz w:val="21"/>
                <w:szCs w:val="22"/>
              </w:rPr>
              <w:t>b</w:t>
            </w:r>
            <w:r w:rsidRPr="000A29B5">
              <w:rPr>
                <w:rFonts w:ascii="ＭＳ 明朝" w:hAnsi="ＭＳ 明朝" w:hint="eastAsia"/>
                <w:sz w:val="21"/>
                <w:szCs w:val="22"/>
              </w:rPr>
              <w:t>．</w:t>
            </w:r>
          </w:p>
        </w:tc>
        <w:tc>
          <w:tcPr>
            <w:tcW w:w="1296" w:type="dxa"/>
          </w:tcPr>
          <w:p w14:paraId="38834325"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勤勉</w:t>
            </w:r>
          </w:p>
        </w:tc>
        <w:tc>
          <w:tcPr>
            <w:tcW w:w="709" w:type="dxa"/>
          </w:tcPr>
          <w:p w14:paraId="1EB3B457"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対</w:t>
            </w:r>
          </w:p>
        </w:tc>
        <w:tc>
          <w:tcPr>
            <w:tcW w:w="1417" w:type="dxa"/>
          </w:tcPr>
          <w:p w14:paraId="6F1A3589"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劣等感</w:t>
            </w:r>
          </w:p>
        </w:tc>
      </w:tr>
      <w:tr w:rsidR="00050EEF" w:rsidRPr="000A29B5" w14:paraId="73EC14D4" w14:textId="77777777" w:rsidTr="00FE378B">
        <w:tc>
          <w:tcPr>
            <w:tcW w:w="547" w:type="dxa"/>
          </w:tcPr>
          <w:p w14:paraId="0C86F397" w14:textId="77777777" w:rsidR="00050EEF" w:rsidRPr="000A29B5" w:rsidRDefault="00050EEF" w:rsidP="00AD005D">
            <w:pPr>
              <w:rPr>
                <w:rFonts w:ascii="ＭＳ 明朝" w:hAnsi="ＭＳ 明朝"/>
                <w:sz w:val="21"/>
                <w:szCs w:val="22"/>
              </w:rPr>
            </w:pPr>
            <w:r w:rsidRPr="000A29B5">
              <w:rPr>
                <w:sz w:val="21"/>
                <w:szCs w:val="22"/>
              </w:rPr>
              <w:t>c</w:t>
            </w:r>
            <w:r w:rsidRPr="000A29B5">
              <w:rPr>
                <w:rFonts w:ascii="ＭＳ 明朝" w:hAnsi="ＭＳ 明朝" w:hint="eastAsia"/>
                <w:sz w:val="21"/>
                <w:szCs w:val="22"/>
              </w:rPr>
              <w:t>．</w:t>
            </w:r>
          </w:p>
        </w:tc>
        <w:tc>
          <w:tcPr>
            <w:tcW w:w="1296" w:type="dxa"/>
          </w:tcPr>
          <w:p w14:paraId="303BB03D"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親密</w:t>
            </w:r>
          </w:p>
        </w:tc>
        <w:tc>
          <w:tcPr>
            <w:tcW w:w="709" w:type="dxa"/>
          </w:tcPr>
          <w:p w14:paraId="7CE4D977"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対</w:t>
            </w:r>
          </w:p>
        </w:tc>
        <w:tc>
          <w:tcPr>
            <w:tcW w:w="1417" w:type="dxa"/>
          </w:tcPr>
          <w:p w14:paraId="7277AB1B"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孤立</w:t>
            </w:r>
          </w:p>
        </w:tc>
      </w:tr>
      <w:tr w:rsidR="00050EEF" w:rsidRPr="000A29B5" w14:paraId="714FC60B" w14:textId="77777777" w:rsidTr="00FE378B">
        <w:tc>
          <w:tcPr>
            <w:tcW w:w="547" w:type="dxa"/>
          </w:tcPr>
          <w:p w14:paraId="42E80A1E" w14:textId="77777777" w:rsidR="00050EEF" w:rsidRPr="000A29B5" w:rsidRDefault="00050EEF" w:rsidP="00AD005D">
            <w:pPr>
              <w:rPr>
                <w:rFonts w:ascii="ＭＳ 明朝" w:hAnsi="ＭＳ 明朝"/>
                <w:sz w:val="21"/>
                <w:szCs w:val="22"/>
              </w:rPr>
            </w:pPr>
            <w:r w:rsidRPr="000A29B5">
              <w:rPr>
                <w:sz w:val="21"/>
                <w:szCs w:val="22"/>
              </w:rPr>
              <w:t>d</w:t>
            </w:r>
            <w:r w:rsidRPr="000A29B5">
              <w:rPr>
                <w:rFonts w:ascii="ＭＳ 明朝" w:hAnsi="ＭＳ 明朝" w:hint="eastAsia"/>
                <w:sz w:val="21"/>
                <w:szCs w:val="22"/>
              </w:rPr>
              <w:t>．</w:t>
            </w:r>
          </w:p>
        </w:tc>
        <w:tc>
          <w:tcPr>
            <w:tcW w:w="1296" w:type="dxa"/>
          </w:tcPr>
          <w:p w14:paraId="5AD8F98A"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生殖性</w:t>
            </w:r>
          </w:p>
        </w:tc>
        <w:tc>
          <w:tcPr>
            <w:tcW w:w="709" w:type="dxa"/>
          </w:tcPr>
          <w:p w14:paraId="50E9F867"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対</w:t>
            </w:r>
          </w:p>
        </w:tc>
        <w:tc>
          <w:tcPr>
            <w:tcW w:w="1417" w:type="dxa"/>
          </w:tcPr>
          <w:p w14:paraId="3AEB5605" w14:textId="77777777" w:rsidR="00050EEF" w:rsidRPr="000A29B5" w:rsidRDefault="00050EEF" w:rsidP="00AD005D">
            <w:pPr>
              <w:rPr>
                <w:rFonts w:ascii="ＭＳ 明朝" w:hAnsi="ＭＳ 明朝"/>
                <w:sz w:val="21"/>
                <w:szCs w:val="22"/>
              </w:rPr>
            </w:pPr>
            <w:r w:rsidRPr="000A29B5">
              <w:rPr>
                <w:rFonts w:ascii="ＭＳ 明朝" w:hAnsi="ＭＳ 明朝" w:hint="eastAsia"/>
                <w:sz w:val="21"/>
                <w:szCs w:val="22"/>
              </w:rPr>
              <w:t>停滞</w:t>
            </w:r>
          </w:p>
        </w:tc>
      </w:tr>
    </w:tbl>
    <w:p w14:paraId="3938756B" w14:textId="77777777" w:rsidR="00050EEF" w:rsidRPr="000A29B5" w:rsidRDefault="00050EEF" w:rsidP="00050EEF">
      <w:pPr>
        <w:pStyle w:val="a3"/>
        <w:ind w:leftChars="0" w:left="420"/>
        <w:rPr>
          <w:color w:val="000000" w:themeColor="text1"/>
          <w:szCs w:val="21"/>
        </w:rPr>
      </w:pPr>
    </w:p>
    <w:p w14:paraId="65754E48" w14:textId="77777777" w:rsidR="000A29B5" w:rsidRPr="000A29B5" w:rsidRDefault="000A29B5" w:rsidP="000A29B5">
      <w:pPr>
        <w:rPr>
          <w:color w:val="000000" w:themeColor="text1"/>
          <w:szCs w:val="21"/>
        </w:rPr>
      </w:pPr>
    </w:p>
    <w:p w14:paraId="21FB79B0" w14:textId="477814B4" w:rsidR="00050EEF" w:rsidRPr="000A29B5" w:rsidRDefault="00050EEF" w:rsidP="00050EEF">
      <w:pPr>
        <w:spacing w:line="340" w:lineRule="exact"/>
        <w:ind w:left="651" w:rightChars="-130" w:right="-273" w:hangingChars="310" w:hanging="651"/>
        <w:jc w:val="left"/>
        <w:rPr>
          <w:rFonts w:ascii="ＭＳ 明朝" w:hAnsi="ＭＳ 明朝"/>
          <w:szCs w:val="21"/>
        </w:rPr>
      </w:pPr>
      <w:r w:rsidRPr="000A29B5">
        <w:rPr>
          <w:rFonts w:asciiTheme="minorHAnsi" w:hAnsiTheme="minorHAnsi"/>
          <w:szCs w:val="21"/>
        </w:rPr>
        <w:lastRenderedPageBreak/>
        <w:t>Dorothea E. Orem</w:t>
      </w:r>
      <w:r w:rsidRPr="000A29B5">
        <w:rPr>
          <w:rFonts w:ascii="ＭＳ 明朝" w:hAnsi="ＭＳ 明朝" w:hint="eastAsia"/>
          <w:szCs w:val="21"/>
        </w:rPr>
        <w:t>は、「患者が自らの健康のために意図的な行動をとれるようにすることが大切で</w:t>
      </w:r>
    </w:p>
    <w:p w14:paraId="0F7B402C" w14:textId="77777777" w:rsidR="00050EEF" w:rsidRPr="000A29B5" w:rsidRDefault="00050EEF" w:rsidP="00050EEF">
      <w:pPr>
        <w:spacing w:line="340" w:lineRule="exact"/>
        <w:ind w:left="651" w:rightChars="-130" w:right="-273" w:hangingChars="310" w:hanging="651"/>
        <w:jc w:val="left"/>
        <w:rPr>
          <w:rFonts w:ascii="ＭＳ 明朝" w:hAnsi="ＭＳ 明朝"/>
          <w:szCs w:val="21"/>
        </w:rPr>
      </w:pPr>
      <w:r w:rsidRPr="000A29B5">
        <w:rPr>
          <w:rFonts w:ascii="ＭＳ 明朝" w:hAnsi="ＭＳ 明朝" w:hint="eastAsia"/>
          <w:szCs w:val="21"/>
        </w:rPr>
        <w:t>ある」と提唱し、意図的行為をセルフケア行動の活動形態の</w:t>
      </w:r>
      <w:r w:rsidRPr="000A29B5">
        <w:rPr>
          <w:rFonts w:asciiTheme="minorHAnsi" w:hAnsiTheme="minorHAnsi"/>
          <w:szCs w:val="21"/>
        </w:rPr>
        <w:t>3</w:t>
      </w:r>
      <w:r w:rsidRPr="000A29B5">
        <w:rPr>
          <w:rFonts w:ascii="ＭＳ 明朝" w:hAnsi="ＭＳ 明朝" w:hint="eastAsia"/>
          <w:szCs w:val="21"/>
        </w:rPr>
        <w:t>局面で捉えています。下記のうち、</w:t>
      </w:r>
    </w:p>
    <w:p w14:paraId="22E8B2F8" w14:textId="64BF06F8" w:rsidR="00050EEF" w:rsidRPr="000A29B5" w:rsidRDefault="00050EEF" w:rsidP="00050EEF">
      <w:pPr>
        <w:spacing w:line="340" w:lineRule="exact"/>
        <w:ind w:left="651" w:rightChars="-130" w:right="-273" w:hangingChars="310" w:hanging="651"/>
        <w:jc w:val="left"/>
        <w:rPr>
          <w:rFonts w:ascii="ＭＳ 明朝" w:hAnsi="ＭＳ 明朝"/>
          <w:szCs w:val="21"/>
        </w:rPr>
      </w:pPr>
      <w:r w:rsidRPr="000A29B5">
        <w:rPr>
          <w:rFonts w:ascii="ＭＳ 明朝" w:hAnsi="ＭＳ 明朝" w:hint="eastAsia"/>
          <w:szCs w:val="21"/>
        </w:rPr>
        <w:t>該当しないのはどれですか。</w:t>
      </w:r>
    </w:p>
    <w:p w14:paraId="54268685" w14:textId="7C80CC22" w:rsidR="00050EEF" w:rsidRPr="000A29B5" w:rsidRDefault="00050EEF" w:rsidP="00050EEF">
      <w:pPr>
        <w:pStyle w:val="a3"/>
        <w:numPr>
          <w:ilvl w:val="0"/>
          <w:numId w:val="4"/>
        </w:numPr>
        <w:ind w:leftChars="0"/>
        <w:jc w:val="left"/>
        <w:rPr>
          <w:rFonts w:asciiTheme="minorHAnsi" w:hAnsiTheme="minorHAnsi"/>
          <w:szCs w:val="21"/>
        </w:rPr>
      </w:pPr>
      <w:r w:rsidRPr="000A29B5">
        <w:rPr>
          <w:rFonts w:asciiTheme="minorHAnsi" w:hAnsiTheme="minorHAnsi" w:hint="eastAsia"/>
          <w:szCs w:val="21"/>
        </w:rPr>
        <w:t>評価的操作</w:t>
      </w:r>
    </w:p>
    <w:p w14:paraId="65037F85" w14:textId="77777777" w:rsidR="00050EEF" w:rsidRPr="000A29B5" w:rsidRDefault="00050EEF" w:rsidP="00050EEF">
      <w:pPr>
        <w:pStyle w:val="a3"/>
        <w:numPr>
          <w:ilvl w:val="0"/>
          <w:numId w:val="4"/>
        </w:numPr>
        <w:ind w:leftChars="0"/>
        <w:jc w:val="left"/>
        <w:rPr>
          <w:rFonts w:asciiTheme="minorHAnsi" w:hAnsiTheme="minorHAnsi"/>
          <w:szCs w:val="21"/>
        </w:rPr>
      </w:pPr>
      <w:r w:rsidRPr="000A29B5">
        <w:rPr>
          <w:rFonts w:asciiTheme="minorHAnsi" w:hAnsiTheme="minorHAnsi" w:hint="eastAsia"/>
          <w:szCs w:val="21"/>
        </w:rPr>
        <w:t>移行的操作</w:t>
      </w:r>
    </w:p>
    <w:p w14:paraId="523FFE09" w14:textId="77777777" w:rsidR="00050EEF" w:rsidRPr="000A29B5" w:rsidRDefault="00050EEF" w:rsidP="00050EEF">
      <w:pPr>
        <w:pStyle w:val="a3"/>
        <w:numPr>
          <w:ilvl w:val="0"/>
          <w:numId w:val="4"/>
        </w:numPr>
        <w:ind w:leftChars="0"/>
        <w:jc w:val="left"/>
        <w:rPr>
          <w:rFonts w:asciiTheme="minorHAnsi" w:hAnsiTheme="minorHAnsi"/>
          <w:szCs w:val="21"/>
        </w:rPr>
      </w:pPr>
      <w:r w:rsidRPr="000A29B5">
        <w:rPr>
          <w:rFonts w:asciiTheme="minorHAnsi" w:hAnsiTheme="minorHAnsi" w:hint="eastAsia"/>
          <w:szCs w:val="21"/>
        </w:rPr>
        <w:t>生産的操作</w:t>
      </w:r>
    </w:p>
    <w:p w14:paraId="7C018E9C" w14:textId="77777777" w:rsidR="00050EEF" w:rsidRPr="000A29B5" w:rsidRDefault="00050EEF" w:rsidP="00050EEF">
      <w:pPr>
        <w:pStyle w:val="a3"/>
        <w:numPr>
          <w:ilvl w:val="0"/>
          <w:numId w:val="4"/>
        </w:numPr>
        <w:ind w:leftChars="0"/>
        <w:jc w:val="left"/>
        <w:rPr>
          <w:rFonts w:asciiTheme="minorHAnsi" w:hAnsiTheme="minorHAnsi"/>
          <w:szCs w:val="21"/>
        </w:rPr>
      </w:pPr>
      <w:r w:rsidRPr="000A29B5">
        <w:rPr>
          <w:rFonts w:asciiTheme="minorHAnsi" w:hAnsiTheme="minorHAnsi" w:hint="eastAsia"/>
          <w:szCs w:val="21"/>
        </w:rPr>
        <w:t>継続的操作</w:t>
      </w:r>
    </w:p>
    <w:p w14:paraId="3DD34F31" w14:textId="77777777" w:rsidR="00050EEF" w:rsidRPr="000A29B5" w:rsidRDefault="00050EEF" w:rsidP="00050EEF">
      <w:pPr>
        <w:rPr>
          <w:szCs w:val="21"/>
        </w:rPr>
      </w:pPr>
    </w:p>
    <w:p w14:paraId="6F5187C4" w14:textId="77777777" w:rsidR="000A29B5" w:rsidRPr="000A29B5" w:rsidRDefault="000A29B5" w:rsidP="00050EEF">
      <w:pPr>
        <w:rPr>
          <w:szCs w:val="21"/>
        </w:rPr>
      </w:pPr>
    </w:p>
    <w:p w14:paraId="4E001587" w14:textId="6AC048CA" w:rsidR="00050EEF" w:rsidRPr="000A29B5" w:rsidRDefault="00050EEF" w:rsidP="00050EEF">
      <w:pPr>
        <w:ind w:left="420" w:hangingChars="200" w:hanging="420"/>
        <w:jc w:val="left"/>
        <w:rPr>
          <w:rFonts w:ascii="ＭＳ 明朝" w:hAnsi="ＭＳ 明朝"/>
          <w:szCs w:val="21"/>
        </w:rPr>
      </w:pPr>
      <w:r w:rsidRPr="000A29B5">
        <w:rPr>
          <w:rFonts w:ascii="ＭＳ 明朝" w:hAnsi="ＭＳ 明朝" w:hint="eastAsia"/>
          <w:szCs w:val="21"/>
        </w:rPr>
        <w:t>呼吸困難の評価ツールと内容の組み合わせで、正しいのはどれですか。</w:t>
      </w:r>
    </w:p>
    <w:tbl>
      <w:tblPr>
        <w:tblStyle w:val="a4"/>
        <w:tblW w:w="708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1011"/>
        <w:gridCol w:w="426"/>
        <w:gridCol w:w="5102"/>
      </w:tblGrid>
      <w:tr w:rsidR="00050EEF" w:rsidRPr="000A29B5" w14:paraId="61F80C68" w14:textId="77777777" w:rsidTr="00FE378B">
        <w:trPr>
          <w:trHeight w:val="291"/>
        </w:trPr>
        <w:tc>
          <w:tcPr>
            <w:tcW w:w="549" w:type="dxa"/>
          </w:tcPr>
          <w:p w14:paraId="7446C324"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sz w:val="21"/>
                <w:szCs w:val="21"/>
              </w:rPr>
              <w:t>a.</w:t>
            </w:r>
          </w:p>
        </w:tc>
        <w:tc>
          <w:tcPr>
            <w:tcW w:w="1011" w:type="dxa"/>
          </w:tcPr>
          <w:p w14:paraId="59B939E2"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NRS</w:t>
            </w:r>
          </w:p>
        </w:tc>
        <w:tc>
          <w:tcPr>
            <w:tcW w:w="426" w:type="dxa"/>
          </w:tcPr>
          <w:p w14:paraId="31EE6C0B"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w:t>
            </w:r>
          </w:p>
        </w:tc>
        <w:tc>
          <w:tcPr>
            <w:tcW w:w="5102" w:type="dxa"/>
          </w:tcPr>
          <w:p w14:paraId="22B3ACC7"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1</w:t>
            </w:r>
            <w:r w:rsidRPr="000A29B5">
              <w:rPr>
                <w:rFonts w:asciiTheme="minorHAnsi" w:hAnsiTheme="minorHAnsi" w:hint="eastAsia"/>
                <w:sz w:val="21"/>
                <w:szCs w:val="21"/>
              </w:rPr>
              <w:t>から</w:t>
            </w:r>
            <w:r w:rsidRPr="000A29B5">
              <w:rPr>
                <w:rFonts w:asciiTheme="minorHAnsi" w:hAnsiTheme="minorHAnsi" w:hint="eastAsia"/>
                <w:sz w:val="21"/>
                <w:szCs w:val="21"/>
              </w:rPr>
              <w:t>10</w:t>
            </w:r>
            <w:r w:rsidRPr="000A29B5">
              <w:rPr>
                <w:rFonts w:asciiTheme="minorHAnsi" w:hAnsiTheme="minorHAnsi" w:hint="eastAsia"/>
                <w:sz w:val="21"/>
                <w:szCs w:val="21"/>
              </w:rPr>
              <w:t>までの数字をひとつ選んでもらう</w:t>
            </w:r>
          </w:p>
        </w:tc>
      </w:tr>
      <w:tr w:rsidR="00050EEF" w:rsidRPr="000A29B5" w14:paraId="12E1611A" w14:textId="77777777" w:rsidTr="00FE378B">
        <w:tc>
          <w:tcPr>
            <w:tcW w:w="549" w:type="dxa"/>
          </w:tcPr>
          <w:p w14:paraId="0400E1E1"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sz w:val="21"/>
                <w:szCs w:val="21"/>
              </w:rPr>
              <w:t>b.</w:t>
            </w:r>
          </w:p>
        </w:tc>
        <w:tc>
          <w:tcPr>
            <w:tcW w:w="1011" w:type="dxa"/>
          </w:tcPr>
          <w:p w14:paraId="30E61E06"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VAS</w:t>
            </w:r>
          </w:p>
        </w:tc>
        <w:tc>
          <w:tcPr>
            <w:tcW w:w="426" w:type="dxa"/>
          </w:tcPr>
          <w:p w14:paraId="071AA93F"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w:t>
            </w:r>
          </w:p>
        </w:tc>
        <w:tc>
          <w:tcPr>
            <w:tcW w:w="5102" w:type="dxa"/>
          </w:tcPr>
          <w:p w14:paraId="24DB79EE"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100</w:t>
            </w:r>
            <w:r w:rsidRPr="000A29B5">
              <w:rPr>
                <w:rFonts w:asciiTheme="minorHAnsi" w:hAnsiTheme="minorHAnsi"/>
                <w:sz w:val="21"/>
                <w:szCs w:val="21"/>
              </w:rPr>
              <w:t>mm</w:t>
            </w:r>
            <w:r w:rsidRPr="000A29B5">
              <w:rPr>
                <w:rFonts w:asciiTheme="minorHAnsi" w:hAnsiTheme="minorHAnsi" w:hint="eastAsia"/>
                <w:sz w:val="21"/>
                <w:szCs w:val="21"/>
              </w:rPr>
              <w:t>の線上で、患者にマークしてもらう</w:t>
            </w:r>
          </w:p>
        </w:tc>
      </w:tr>
      <w:tr w:rsidR="00050EEF" w:rsidRPr="000A29B5" w14:paraId="700D1629" w14:textId="77777777" w:rsidTr="00FE378B">
        <w:tc>
          <w:tcPr>
            <w:tcW w:w="549" w:type="dxa"/>
          </w:tcPr>
          <w:p w14:paraId="6B56DA6A"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sz w:val="21"/>
                <w:szCs w:val="21"/>
              </w:rPr>
              <w:t>c.</w:t>
            </w:r>
          </w:p>
        </w:tc>
        <w:tc>
          <w:tcPr>
            <w:tcW w:w="1011" w:type="dxa"/>
          </w:tcPr>
          <w:p w14:paraId="7E0608A5"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CDS</w:t>
            </w:r>
          </w:p>
        </w:tc>
        <w:tc>
          <w:tcPr>
            <w:tcW w:w="426" w:type="dxa"/>
          </w:tcPr>
          <w:p w14:paraId="488690C3"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w:t>
            </w:r>
          </w:p>
        </w:tc>
        <w:tc>
          <w:tcPr>
            <w:tcW w:w="5102" w:type="dxa"/>
          </w:tcPr>
          <w:p w14:paraId="6D6C5530"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得点が低いほど、呼吸困難が強いことを表す</w:t>
            </w:r>
          </w:p>
        </w:tc>
      </w:tr>
      <w:tr w:rsidR="00050EEF" w:rsidRPr="000A29B5" w14:paraId="5DF2EE60" w14:textId="77777777" w:rsidTr="00FE378B">
        <w:tc>
          <w:tcPr>
            <w:tcW w:w="549" w:type="dxa"/>
          </w:tcPr>
          <w:p w14:paraId="41180952"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sz w:val="21"/>
                <w:szCs w:val="21"/>
              </w:rPr>
              <w:t>d.</w:t>
            </w:r>
          </w:p>
        </w:tc>
        <w:tc>
          <w:tcPr>
            <w:tcW w:w="1011" w:type="dxa"/>
          </w:tcPr>
          <w:p w14:paraId="522A7451"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STAS-J</w:t>
            </w:r>
          </w:p>
        </w:tc>
        <w:tc>
          <w:tcPr>
            <w:tcW w:w="426" w:type="dxa"/>
          </w:tcPr>
          <w:p w14:paraId="41BD25FC"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w:t>
            </w:r>
          </w:p>
        </w:tc>
        <w:tc>
          <w:tcPr>
            <w:tcW w:w="5102" w:type="dxa"/>
          </w:tcPr>
          <w:p w14:paraId="1067173B" w14:textId="77777777" w:rsidR="00050EEF" w:rsidRPr="000A29B5" w:rsidRDefault="00050EEF" w:rsidP="00050EEF">
            <w:pPr>
              <w:spacing w:line="340" w:lineRule="exact"/>
              <w:jc w:val="left"/>
              <w:rPr>
                <w:rFonts w:asciiTheme="minorHAnsi" w:hAnsiTheme="minorHAnsi"/>
                <w:sz w:val="21"/>
                <w:szCs w:val="21"/>
              </w:rPr>
            </w:pPr>
            <w:r w:rsidRPr="000A29B5">
              <w:rPr>
                <w:rFonts w:asciiTheme="minorHAnsi" w:hAnsiTheme="minorHAnsi" w:hint="eastAsia"/>
                <w:sz w:val="21"/>
                <w:szCs w:val="21"/>
              </w:rPr>
              <w:t>症状への対処の必要性を自己評価する</w:t>
            </w:r>
          </w:p>
        </w:tc>
      </w:tr>
    </w:tbl>
    <w:p w14:paraId="47B84EF9" w14:textId="77777777" w:rsidR="00050EEF" w:rsidRPr="000A29B5" w:rsidRDefault="00050EEF" w:rsidP="00050EEF">
      <w:pPr>
        <w:spacing w:line="340" w:lineRule="exact"/>
        <w:rPr>
          <w:sz w:val="20"/>
          <w:szCs w:val="22"/>
        </w:rPr>
      </w:pPr>
    </w:p>
    <w:p w14:paraId="1180099B" w14:textId="77777777" w:rsidR="000A29B5" w:rsidRPr="000A29B5" w:rsidRDefault="000A29B5" w:rsidP="00050EEF">
      <w:pPr>
        <w:spacing w:line="340" w:lineRule="exact"/>
        <w:rPr>
          <w:sz w:val="20"/>
          <w:szCs w:val="22"/>
        </w:rPr>
      </w:pPr>
    </w:p>
    <w:p w14:paraId="42F78CCB" w14:textId="5D2277E9" w:rsidR="0052292A" w:rsidRPr="00302F62" w:rsidRDefault="0052292A" w:rsidP="0052292A">
      <w:pPr>
        <w:jc w:val="left"/>
        <w:rPr>
          <w:rFonts w:ascii="ＭＳ 明朝" w:hAnsi="ＭＳ 明朝"/>
          <w:kern w:val="0"/>
          <w:szCs w:val="21"/>
        </w:rPr>
      </w:pPr>
      <w:r w:rsidRPr="00302F62">
        <w:rPr>
          <w:rFonts w:ascii="ＭＳ 明朝" w:hAnsi="ＭＳ 明朝"/>
          <w:kern w:val="0"/>
          <w:szCs w:val="21"/>
        </w:rPr>
        <w:t>がんに伴う高カルシウム血症に関する記述で、</w:t>
      </w:r>
      <w:r w:rsidRPr="00302F62">
        <w:rPr>
          <w:rFonts w:ascii="ＭＳ 明朝" w:hAnsi="ＭＳ 明朝" w:hint="eastAsia"/>
          <w:kern w:val="0"/>
          <w:szCs w:val="21"/>
        </w:rPr>
        <w:t>適切なの</w:t>
      </w:r>
      <w:r w:rsidRPr="00302F62">
        <w:rPr>
          <w:rFonts w:ascii="ＭＳ 明朝" w:hAnsi="ＭＳ 明朝"/>
          <w:kern w:val="0"/>
          <w:szCs w:val="21"/>
        </w:rPr>
        <w:t>はどれですか。</w:t>
      </w:r>
    </w:p>
    <w:p w14:paraId="2DE119CB" w14:textId="77777777" w:rsidR="0052292A" w:rsidRPr="00302F62" w:rsidRDefault="0052292A" w:rsidP="0052292A">
      <w:pPr>
        <w:pStyle w:val="a3"/>
        <w:numPr>
          <w:ilvl w:val="0"/>
          <w:numId w:val="8"/>
        </w:numPr>
        <w:ind w:leftChars="0"/>
        <w:jc w:val="left"/>
        <w:rPr>
          <w:rFonts w:ascii="ＭＳ 明朝" w:hAnsi="ＭＳ 明朝"/>
          <w:kern w:val="0"/>
          <w:szCs w:val="21"/>
        </w:rPr>
      </w:pPr>
      <w:r w:rsidRPr="00302F62">
        <w:rPr>
          <w:rFonts w:ascii="ＭＳ 明朝" w:hAnsi="ＭＳ 明朝"/>
          <w:kern w:val="0"/>
          <w:szCs w:val="21"/>
        </w:rPr>
        <w:t>がん患者</w:t>
      </w:r>
      <w:r w:rsidRPr="00302F62">
        <w:rPr>
          <w:rFonts w:ascii="ＭＳ 明朝" w:hAnsi="ＭＳ 明朝" w:hint="eastAsia"/>
          <w:kern w:val="0"/>
          <w:szCs w:val="21"/>
        </w:rPr>
        <w:t>では、全経過中の</w:t>
      </w:r>
      <w:r w:rsidRPr="00302F62">
        <w:rPr>
          <w:rFonts w:ascii="ＭＳ 明朝" w:hAnsi="ＭＳ 明朝"/>
          <w:kern w:val="0"/>
          <w:szCs w:val="21"/>
        </w:rPr>
        <w:t>2～3％に</w:t>
      </w:r>
      <w:r w:rsidRPr="00302F62">
        <w:rPr>
          <w:rFonts w:ascii="ＭＳ 明朝" w:hAnsi="ＭＳ 明朝" w:hint="eastAsia"/>
          <w:kern w:val="0"/>
          <w:szCs w:val="21"/>
        </w:rPr>
        <w:t>発症する</w:t>
      </w:r>
      <w:r w:rsidRPr="00302F62">
        <w:rPr>
          <w:rFonts w:ascii="ＭＳ 明朝" w:hAnsi="ＭＳ 明朝"/>
          <w:kern w:val="0"/>
          <w:szCs w:val="21"/>
        </w:rPr>
        <w:t>。</w:t>
      </w:r>
    </w:p>
    <w:p w14:paraId="2FA7569E" w14:textId="77777777" w:rsidR="0052292A" w:rsidRPr="00302F62" w:rsidRDefault="0052292A" w:rsidP="0052292A">
      <w:pPr>
        <w:pStyle w:val="a3"/>
        <w:numPr>
          <w:ilvl w:val="0"/>
          <w:numId w:val="8"/>
        </w:numPr>
        <w:ind w:leftChars="0"/>
        <w:rPr>
          <w:rFonts w:ascii="ＭＳ 明朝" w:hAnsi="ＭＳ 明朝"/>
          <w:kern w:val="0"/>
          <w:szCs w:val="21"/>
        </w:rPr>
      </w:pPr>
      <w:r w:rsidRPr="00302F62">
        <w:rPr>
          <w:rFonts w:ascii="ＭＳ 明朝" w:hAnsi="ＭＳ 明朝"/>
          <w:kern w:val="0"/>
          <w:szCs w:val="21"/>
        </w:rPr>
        <w:t>血清アルブミンが</w:t>
      </w:r>
      <w:r w:rsidRPr="00302F62">
        <w:rPr>
          <w:rFonts w:ascii="ＭＳ 明朝" w:hAnsi="ＭＳ 明朝" w:hint="eastAsia"/>
          <w:kern w:val="0"/>
          <w:szCs w:val="21"/>
        </w:rPr>
        <w:t>高</w:t>
      </w:r>
      <w:r w:rsidRPr="00302F62">
        <w:rPr>
          <w:rFonts w:ascii="ＭＳ 明朝" w:hAnsi="ＭＳ 明朝"/>
          <w:kern w:val="0"/>
          <w:szCs w:val="21"/>
        </w:rPr>
        <w:t>値の場合、</w:t>
      </w:r>
      <w:r w:rsidRPr="00302F62">
        <w:rPr>
          <w:rFonts w:ascii="ＭＳ 明朝" w:hAnsi="ＭＳ 明朝" w:hint="eastAsia"/>
          <w:kern w:val="0"/>
          <w:szCs w:val="21"/>
        </w:rPr>
        <w:t>血清</w:t>
      </w:r>
      <w:r w:rsidRPr="00302F62">
        <w:rPr>
          <w:rFonts w:ascii="ＭＳ 明朝" w:hAnsi="ＭＳ 明朝"/>
          <w:kern w:val="0"/>
          <w:szCs w:val="21"/>
        </w:rPr>
        <w:t>カルシウム値を補正する必要がある。</w:t>
      </w:r>
    </w:p>
    <w:p w14:paraId="41B2A505" w14:textId="77777777" w:rsidR="0052292A" w:rsidRPr="00302F62" w:rsidRDefault="0052292A" w:rsidP="0052292A">
      <w:pPr>
        <w:pStyle w:val="a3"/>
        <w:numPr>
          <w:ilvl w:val="0"/>
          <w:numId w:val="8"/>
        </w:numPr>
        <w:ind w:leftChars="0"/>
        <w:rPr>
          <w:rFonts w:ascii="ＭＳ 明朝" w:hAnsi="ＭＳ 明朝"/>
          <w:kern w:val="0"/>
          <w:szCs w:val="21"/>
        </w:rPr>
      </w:pPr>
      <w:r w:rsidRPr="00302F62">
        <w:rPr>
          <w:rFonts w:ascii="ＭＳ 明朝" w:hAnsi="ＭＳ 明朝"/>
          <w:kern w:val="0"/>
          <w:szCs w:val="21"/>
        </w:rPr>
        <w:t>肝障害が特徴的である。</w:t>
      </w:r>
    </w:p>
    <w:p w14:paraId="7D717E70" w14:textId="77777777" w:rsidR="0052292A" w:rsidRPr="00302F62" w:rsidRDefault="0052292A" w:rsidP="0052292A">
      <w:pPr>
        <w:pStyle w:val="a3"/>
        <w:numPr>
          <w:ilvl w:val="0"/>
          <w:numId w:val="8"/>
        </w:numPr>
        <w:ind w:leftChars="0"/>
        <w:rPr>
          <w:rFonts w:ascii="ＭＳ 明朝" w:hAnsi="ＭＳ 明朝"/>
          <w:kern w:val="0"/>
          <w:szCs w:val="21"/>
        </w:rPr>
      </w:pPr>
      <w:r w:rsidRPr="00302F62">
        <w:rPr>
          <w:rFonts w:ascii="ＭＳ 明朝" w:hAnsi="ＭＳ 明朝"/>
          <w:kern w:val="0"/>
          <w:szCs w:val="21"/>
        </w:rPr>
        <w:t>サイアザイド系利尿薬は禁忌である。</w:t>
      </w:r>
    </w:p>
    <w:p w14:paraId="0B1F9F8B" w14:textId="77777777" w:rsidR="00302F62" w:rsidRDefault="00302F62" w:rsidP="00302F62">
      <w:pPr>
        <w:pStyle w:val="a3"/>
        <w:ind w:leftChars="0" w:left="420"/>
        <w:rPr>
          <w:rFonts w:ascii="ＭＳ 明朝" w:hAnsi="ＭＳ 明朝"/>
          <w:kern w:val="0"/>
          <w:szCs w:val="21"/>
          <w:shd w:val="pct15" w:color="auto" w:fill="FFFFFF"/>
        </w:rPr>
      </w:pPr>
    </w:p>
    <w:p w14:paraId="270853F7" w14:textId="77777777" w:rsidR="00302F62" w:rsidRPr="00302F62" w:rsidRDefault="00302F62" w:rsidP="00302F62">
      <w:pPr>
        <w:pStyle w:val="a3"/>
        <w:ind w:leftChars="0" w:left="420"/>
        <w:rPr>
          <w:rFonts w:ascii="ＭＳ 明朝" w:hAnsi="ＭＳ 明朝"/>
          <w:kern w:val="0"/>
          <w:szCs w:val="21"/>
          <w:shd w:val="pct15" w:color="auto" w:fill="FFFFFF"/>
        </w:rPr>
      </w:pPr>
    </w:p>
    <w:p w14:paraId="2C939E68" w14:textId="7BB4E4D3" w:rsidR="0052292A" w:rsidRPr="00302F62" w:rsidRDefault="0052292A" w:rsidP="00302F62">
      <w:pPr>
        <w:ind w:left="696" w:rightChars="-203" w:right="-426" w:hanging="696"/>
        <w:jc w:val="left"/>
        <w:rPr>
          <w:rFonts w:ascii="ＭＳ 明朝" w:hAnsi="ＭＳ 明朝"/>
          <w:kern w:val="0"/>
          <w:szCs w:val="21"/>
        </w:rPr>
      </w:pPr>
      <w:r w:rsidRPr="00302F62">
        <w:rPr>
          <w:rFonts w:ascii="ＭＳ 明朝" w:hAnsi="ＭＳ 明朝" w:hint="eastAsia"/>
          <w:kern w:val="0"/>
          <w:szCs w:val="21"/>
        </w:rPr>
        <w:t>AYA（Adolescent</w:t>
      </w:r>
      <w:r w:rsidRPr="00302F62">
        <w:rPr>
          <w:rFonts w:ascii="ＭＳ 明朝" w:hAnsi="ＭＳ 明朝"/>
          <w:kern w:val="0"/>
          <w:szCs w:val="21"/>
        </w:rPr>
        <w:t xml:space="preserve"> </w:t>
      </w:r>
      <w:r w:rsidRPr="00302F62">
        <w:rPr>
          <w:rFonts w:ascii="ＭＳ 明朝" w:hAnsi="ＭＳ 明朝" w:hint="eastAsia"/>
          <w:kern w:val="0"/>
          <w:szCs w:val="21"/>
        </w:rPr>
        <w:t>＆Young Adult）のがんに関する記述で、正しいのはどれですか。</w:t>
      </w:r>
    </w:p>
    <w:p w14:paraId="3630D4F2" w14:textId="77777777" w:rsidR="0052292A" w:rsidRPr="00302F62" w:rsidRDefault="0052292A" w:rsidP="0052292A">
      <w:pPr>
        <w:pStyle w:val="a3"/>
        <w:numPr>
          <w:ilvl w:val="0"/>
          <w:numId w:val="9"/>
        </w:numPr>
        <w:ind w:leftChars="0" w:rightChars="-203" w:right="-426"/>
        <w:jc w:val="left"/>
        <w:rPr>
          <w:rFonts w:ascii="ＭＳ 明朝" w:hAnsi="ＭＳ 明朝"/>
          <w:color w:val="0070C0"/>
          <w:kern w:val="0"/>
          <w:szCs w:val="21"/>
        </w:rPr>
      </w:pPr>
      <w:r w:rsidRPr="00302F62">
        <w:rPr>
          <w:rFonts w:ascii="ＭＳ 明朝" w:hAnsi="ＭＳ 明朝" w:hint="eastAsia"/>
          <w:kern w:val="0"/>
          <w:szCs w:val="21"/>
        </w:rPr>
        <w:t>わが国においてAYA世代とは、18歳から35歳までと定義されている。</w:t>
      </w:r>
    </w:p>
    <w:p w14:paraId="0A66279A" w14:textId="77777777" w:rsidR="0052292A" w:rsidRPr="00302F62" w:rsidRDefault="0052292A" w:rsidP="0052292A">
      <w:pPr>
        <w:pStyle w:val="a3"/>
        <w:numPr>
          <w:ilvl w:val="0"/>
          <w:numId w:val="9"/>
        </w:numPr>
        <w:ind w:leftChars="0" w:rightChars="-203" w:right="-426"/>
        <w:jc w:val="left"/>
        <w:rPr>
          <w:rFonts w:ascii="ＭＳ 明朝" w:hAnsi="ＭＳ 明朝"/>
          <w:kern w:val="0"/>
          <w:szCs w:val="21"/>
        </w:rPr>
      </w:pPr>
      <w:r w:rsidRPr="00302F62">
        <w:rPr>
          <w:rFonts w:ascii="ＭＳ 明朝" w:hAnsi="ＭＳ 明朝" w:hint="eastAsia"/>
          <w:kern w:val="0"/>
          <w:szCs w:val="21"/>
        </w:rPr>
        <w:t>A世代では、成人に多いがんが発生する。</w:t>
      </w:r>
    </w:p>
    <w:p w14:paraId="0C09F0B4" w14:textId="77777777" w:rsidR="0052292A" w:rsidRPr="00302F62" w:rsidRDefault="0052292A" w:rsidP="0052292A">
      <w:pPr>
        <w:pStyle w:val="a3"/>
        <w:numPr>
          <w:ilvl w:val="0"/>
          <w:numId w:val="9"/>
        </w:numPr>
        <w:ind w:leftChars="0" w:rightChars="-203" w:right="-426"/>
        <w:jc w:val="left"/>
        <w:rPr>
          <w:rFonts w:ascii="ＭＳ 明朝" w:hAnsi="ＭＳ 明朝"/>
          <w:kern w:val="0"/>
          <w:szCs w:val="21"/>
        </w:rPr>
      </w:pPr>
      <w:r w:rsidRPr="00302F62">
        <w:rPr>
          <w:rFonts w:ascii="ＭＳ 明朝" w:hAnsi="ＭＳ 明朝" w:hint="eastAsia"/>
          <w:kern w:val="0"/>
          <w:szCs w:val="21"/>
        </w:rPr>
        <w:t>AYA世代に発生するがんの多くは、一般的に予後不良である。</w:t>
      </w:r>
    </w:p>
    <w:p w14:paraId="7463CDE1" w14:textId="77777777" w:rsidR="0052292A" w:rsidRPr="00302F62" w:rsidRDefault="0052292A" w:rsidP="0052292A">
      <w:pPr>
        <w:pStyle w:val="a3"/>
        <w:numPr>
          <w:ilvl w:val="0"/>
          <w:numId w:val="9"/>
        </w:numPr>
        <w:ind w:leftChars="0" w:rightChars="-203" w:right="-426"/>
        <w:jc w:val="left"/>
        <w:rPr>
          <w:rFonts w:ascii="ＭＳ 明朝" w:hAnsi="ＭＳ 明朝"/>
          <w:kern w:val="0"/>
          <w:szCs w:val="21"/>
        </w:rPr>
      </w:pPr>
      <w:r w:rsidRPr="00302F62">
        <w:rPr>
          <w:rFonts w:ascii="ＭＳ 明朝" w:hAnsi="ＭＳ 明朝" w:hint="eastAsia"/>
          <w:kern w:val="0"/>
          <w:szCs w:val="21"/>
        </w:rPr>
        <w:t>がん相談支援センターでは、就学相談は行われていない。</w:t>
      </w:r>
    </w:p>
    <w:p w14:paraId="467B473C" w14:textId="77777777" w:rsidR="000A29B5" w:rsidRPr="00302F62" w:rsidRDefault="000A29B5" w:rsidP="00050EEF">
      <w:pPr>
        <w:spacing w:line="340" w:lineRule="exact"/>
        <w:rPr>
          <w:rFonts w:ascii="ＭＳ 明朝" w:hAnsi="ＭＳ 明朝"/>
          <w:szCs w:val="21"/>
        </w:rPr>
      </w:pPr>
    </w:p>
    <w:p w14:paraId="058FBDBB" w14:textId="77777777" w:rsidR="000A29B5" w:rsidRPr="00302F62" w:rsidRDefault="000A29B5" w:rsidP="000A29B5">
      <w:pPr>
        <w:tabs>
          <w:tab w:val="left" w:pos="426"/>
        </w:tabs>
        <w:rPr>
          <w:rFonts w:ascii="ＭＳ 明朝" w:hAnsi="ＭＳ 明朝"/>
          <w:szCs w:val="21"/>
        </w:rPr>
      </w:pPr>
    </w:p>
    <w:p w14:paraId="2F00C9A9" w14:textId="1DD743AD" w:rsidR="00302F62" w:rsidRPr="00302F62" w:rsidRDefault="00302F62" w:rsidP="00302F62">
      <w:pPr>
        <w:ind w:leftChars="11" w:left="653" w:rightChars="-203" w:right="-426" w:hangingChars="300" w:hanging="630"/>
        <w:rPr>
          <w:rFonts w:ascii="ＭＳ 明朝" w:hAnsi="ＭＳ 明朝"/>
          <w:kern w:val="0"/>
          <w:szCs w:val="21"/>
        </w:rPr>
      </w:pPr>
      <w:r w:rsidRPr="00302F62">
        <w:rPr>
          <w:rFonts w:ascii="ＭＳ 明朝" w:hAnsi="ＭＳ 明朝" w:hint="eastAsia"/>
          <w:kern w:val="0"/>
          <w:szCs w:val="21"/>
        </w:rPr>
        <w:t>術前薬物療法の有用性が示されていない疾患は、どれですか。</w:t>
      </w:r>
    </w:p>
    <w:p w14:paraId="4C451623" w14:textId="77777777" w:rsidR="00302F62" w:rsidRPr="00302F62" w:rsidRDefault="00302F62" w:rsidP="00302F62">
      <w:pPr>
        <w:pStyle w:val="a3"/>
        <w:numPr>
          <w:ilvl w:val="0"/>
          <w:numId w:val="10"/>
        </w:numPr>
        <w:ind w:leftChars="0" w:rightChars="-203" w:right="-426"/>
        <w:rPr>
          <w:rFonts w:ascii="ＭＳ 明朝" w:hAnsi="ＭＳ 明朝"/>
          <w:kern w:val="0"/>
          <w:szCs w:val="21"/>
        </w:rPr>
      </w:pPr>
      <w:r w:rsidRPr="00302F62">
        <w:rPr>
          <w:rFonts w:ascii="ＭＳ 明朝" w:hAnsi="ＭＳ 明朝" w:hint="eastAsia"/>
          <w:kern w:val="0"/>
          <w:szCs w:val="21"/>
        </w:rPr>
        <w:t>食道がん</w:t>
      </w:r>
    </w:p>
    <w:p w14:paraId="116F20F9" w14:textId="77777777" w:rsidR="00302F62" w:rsidRPr="00302F62" w:rsidRDefault="00302F62" w:rsidP="00302F62">
      <w:pPr>
        <w:pStyle w:val="a3"/>
        <w:numPr>
          <w:ilvl w:val="0"/>
          <w:numId w:val="10"/>
        </w:numPr>
        <w:ind w:leftChars="0" w:rightChars="-203" w:right="-426"/>
        <w:rPr>
          <w:rFonts w:ascii="ＭＳ 明朝" w:hAnsi="ＭＳ 明朝"/>
          <w:kern w:val="0"/>
          <w:szCs w:val="21"/>
        </w:rPr>
      </w:pPr>
      <w:r w:rsidRPr="00302F62">
        <w:rPr>
          <w:rFonts w:ascii="ＭＳ 明朝" w:hAnsi="ＭＳ 明朝" w:hint="eastAsia"/>
          <w:kern w:val="0"/>
          <w:szCs w:val="21"/>
        </w:rPr>
        <w:t>胆道がん</w:t>
      </w:r>
    </w:p>
    <w:p w14:paraId="6F50A547" w14:textId="77777777" w:rsidR="00302F62" w:rsidRPr="00302F62" w:rsidRDefault="00302F62" w:rsidP="00302F62">
      <w:pPr>
        <w:pStyle w:val="a3"/>
        <w:numPr>
          <w:ilvl w:val="0"/>
          <w:numId w:val="10"/>
        </w:numPr>
        <w:ind w:leftChars="0" w:rightChars="-203" w:right="-426"/>
        <w:rPr>
          <w:rFonts w:ascii="ＭＳ 明朝" w:hAnsi="ＭＳ 明朝"/>
          <w:kern w:val="0"/>
          <w:szCs w:val="21"/>
        </w:rPr>
      </w:pPr>
      <w:r w:rsidRPr="00302F62">
        <w:rPr>
          <w:rFonts w:ascii="ＭＳ 明朝" w:hAnsi="ＭＳ 明朝" w:hint="eastAsia"/>
          <w:kern w:val="0"/>
          <w:szCs w:val="21"/>
        </w:rPr>
        <w:t>乳がん</w:t>
      </w:r>
    </w:p>
    <w:p w14:paraId="03E1972C" w14:textId="77777777" w:rsidR="00302F62" w:rsidRPr="00302F62" w:rsidRDefault="00302F62" w:rsidP="00302F62">
      <w:pPr>
        <w:pStyle w:val="a3"/>
        <w:numPr>
          <w:ilvl w:val="0"/>
          <w:numId w:val="10"/>
        </w:numPr>
        <w:ind w:leftChars="0" w:rightChars="-203" w:right="-426"/>
        <w:rPr>
          <w:rFonts w:ascii="ＭＳ 明朝" w:hAnsi="ＭＳ 明朝"/>
          <w:kern w:val="0"/>
          <w:szCs w:val="21"/>
        </w:rPr>
      </w:pPr>
      <w:r w:rsidRPr="00302F62">
        <w:rPr>
          <w:rFonts w:ascii="ＭＳ 明朝" w:hAnsi="ＭＳ 明朝" w:hint="eastAsia"/>
          <w:kern w:val="0"/>
          <w:szCs w:val="21"/>
        </w:rPr>
        <w:t>膵がん</w:t>
      </w:r>
    </w:p>
    <w:p w14:paraId="6757E665" w14:textId="77777777" w:rsidR="000A29B5" w:rsidRPr="000A29B5" w:rsidRDefault="000A29B5" w:rsidP="00050EEF">
      <w:pPr>
        <w:spacing w:line="340" w:lineRule="exact"/>
        <w:rPr>
          <w:sz w:val="20"/>
          <w:szCs w:val="22"/>
        </w:rPr>
      </w:pPr>
    </w:p>
    <w:sectPr w:rsidR="000A29B5" w:rsidRPr="000A29B5" w:rsidSect="00050E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E9D6" w14:textId="77777777" w:rsidR="00352E2A" w:rsidRDefault="00352E2A" w:rsidP="00352E2A">
      <w:r>
        <w:separator/>
      </w:r>
    </w:p>
  </w:endnote>
  <w:endnote w:type="continuationSeparator" w:id="0">
    <w:p w14:paraId="60C2594F" w14:textId="77777777" w:rsidR="00352E2A" w:rsidRDefault="00352E2A" w:rsidP="0035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355F" w14:textId="77777777" w:rsidR="00352E2A" w:rsidRDefault="00352E2A" w:rsidP="00352E2A">
      <w:r>
        <w:separator/>
      </w:r>
    </w:p>
  </w:footnote>
  <w:footnote w:type="continuationSeparator" w:id="0">
    <w:p w14:paraId="35FE6A76" w14:textId="77777777" w:rsidR="00352E2A" w:rsidRDefault="00352E2A" w:rsidP="0035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97"/>
    <w:multiLevelType w:val="hybridMultilevel"/>
    <w:tmpl w:val="8C0AF5E6"/>
    <w:lvl w:ilvl="0" w:tplc="097AC6C8">
      <w:start w:val="1"/>
      <w:numFmt w:val="lowerLetter"/>
      <w:lvlText w:val="%1．"/>
      <w:lvlJc w:val="left"/>
      <w:pPr>
        <w:ind w:left="420" w:hanging="42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40D64"/>
    <w:multiLevelType w:val="hybridMultilevel"/>
    <w:tmpl w:val="E57A16EC"/>
    <w:lvl w:ilvl="0" w:tplc="6D3E7C9E">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4443E"/>
    <w:multiLevelType w:val="hybridMultilevel"/>
    <w:tmpl w:val="77846486"/>
    <w:lvl w:ilvl="0" w:tplc="B9A6B6D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64963"/>
    <w:multiLevelType w:val="hybridMultilevel"/>
    <w:tmpl w:val="25B870EC"/>
    <w:lvl w:ilvl="0" w:tplc="5D76FED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C45E7F"/>
    <w:multiLevelType w:val="hybridMultilevel"/>
    <w:tmpl w:val="01A0ADAA"/>
    <w:lvl w:ilvl="0" w:tplc="097AC6C8">
      <w:start w:val="1"/>
      <w:numFmt w:val="lowerLetter"/>
      <w:lvlText w:val="%1．"/>
      <w:lvlJc w:val="left"/>
      <w:pPr>
        <w:ind w:left="420" w:hanging="42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7785A"/>
    <w:multiLevelType w:val="hybridMultilevel"/>
    <w:tmpl w:val="DA1CDED4"/>
    <w:lvl w:ilvl="0" w:tplc="50C29036">
      <w:start w:val="1"/>
      <w:numFmt w:val="lowerLetter"/>
      <w:lvlText w:val="%1．"/>
      <w:lvlJc w:val="left"/>
      <w:pPr>
        <w:ind w:left="420" w:hanging="42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762DC3"/>
    <w:multiLevelType w:val="hybridMultilevel"/>
    <w:tmpl w:val="F294A1C2"/>
    <w:lvl w:ilvl="0" w:tplc="FFFFFFFF">
      <w:start w:val="1"/>
      <w:numFmt w:val="lowerLetter"/>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A68128F"/>
    <w:multiLevelType w:val="hybridMultilevel"/>
    <w:tmpl w:val="2DCC6E6A"/>
    <w:lvl w:ilvl="0" w:tplc="5E14A184">
      <w:start w:val="1"/>
      <w:numFmt w:val="lowerLetter"/>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02C37C4"/>
    <w:multiLevelType w:val="hybridMultilevel"/>
    <w:tmpl w:val="3DF2C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56B0F"/>
    <w:multiLevelType w:val="hybridMultilevel"/>
    <w:tmpl w:val="D04C94FC"/>
    <w:lvl w:ilvl="0" w:tplc="31D293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421841">
    <w:abstractNumId w:val="0"/>
  </w:num>
  <w:num w:numId="2" w16cid:durableId="1056004057">
    <w:abstractNumId w:val="1"/>
  </w:num>
  <w:num w:numId="3" w16cid:durableId="868954409">
    <w:abstractNumId w:val="4"/>
  </w:num>
  <w:num w:numId="4" w16cid:durableId="446197736">
    <w:abstractNumId w:val="5"/>
  </w:num>
  <w:num w:numId="5" w16cid:durableId="889725021">
    <w:abstractNumId w:val="2"/>
  </w:num>
  <w:num w:numId="6" w16cid:durableId="855314183">
    <w:abstractNumId w:val="9"/>
  </w:num>
  <w:num w:numId="7" w16cid:durableId="1006832791">
    <w:abstractNumId w:val="8"/>
  </w:num>
  <w:num w:numId="8" w16cid:durableId="520247357">
    <w:abstractNumId w:val="3"/>
  </w:num>
  <w:num w:numId="9" w16cid:durableId="516971449">
    <w:abstractNumId w:val="7"/>
  </w:num>
  <w:num w:numId="10" w16cid:durableId="34693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EF"/>
    <w:rsid w:val="00050EEF"/>
    <w:rsid w:val="000A29B5"/>
    <w:rsid w:val="00261822"/>
    <w:rsid w:val="00302F62"/>
    <w:rsid w:val="00352E2A"/>
    <w:rsid w:val="0052292A"/>
    <w:rsid w:val="008C5E7E"/>
    <w:rsid w:val="00FE3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CD727B"/>
  <w15:chartTrackingRefBased/>
  <w15:docId w15:val="{754C6CDE-1E53-4B21-ADE8-AF967AD9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E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EEF"/>
    <w:pPr>
      <w:ind w:leftChars="400" w:left="840"/>
    </w:pPr>
  </w:style>
  <w:style w:type="table" w:styleId="a4">
    <w:name w:val="Table Grid"/>
    <w:basedOn w:val="a1"/>
    <w:uiPriority w:val="59"/>
    <w:rsid w:val="00050E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2E2A"/>
    <w:pPr>
      <w:tabs>
        <w:tab w:val="center" w:pos="4252"/>
        <w:tab w:val="right" w:pos="8504"/>
      </w:tabs>
      <w:snapToGrid w:val="0"/>
    </w:pPr>
  </w:style>
  <w:style w:type="character" w:customStyle="1" w:styleId="a6">
    <w:name w:val="ヘッダー (文字)"/>
    <w:basedOn w:val="a0"/>
    <w:link w:val="a5"/>
    <w:uiPriority w:val="99"/>
    <w:rsid w:val="00352E2A"/>
    <w:rPr>
      <w:rFonts w:ascii="Century" w:eastAsia="ＭＳ 明朝" w:hAnsi="Century" w:cs="Times New Roman"/>
      <w:szCs w:val="24"/>
    </w:rPr>
  </w:style>
  <w:style w:type="paragraph" w:styleId="a7">
    <w:name w:val="footer"/>
    <w:basedOn w:val="a"/>
    <w:link w:val="a8"/>
    <w:uiPriority w:val="99"/>
    <w:unhideWhenUsed/>
    <w:rsid w:val="00352E2A"/>
    <w:pPr>
      <w:tabs>
        <w:tab w:val="center" w:pos="4252"/>
        <w:tab w:val="right" w:pos="8504"/>
      </w:tabs>
      <w:snapToGrid w:val="0"/>
    </w:pPr>
  </w:style>
  <w:style w:type="character" w:customStyle="1" w:styleId="a8">
    <w:name w:val="フッター (文字)"/>
    <w:basedOn w:val="a0"/>
    <w:link w:val="a7"/>
    <w:uiPriority w:val="99"/>
    <w:rsid w:val="00352E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丹藤　真弓</dc:creator>
  <cp:keywords/>
  <dc:description/>
  <cp:lastModifiedBy>丹藤　真弓</cp:lastModifiedBy>
  <cp:revision>5</cp:revision>
  <cp:lastPrinted>2023-08-25T00:40:00Z</cp:lastPrinted>
  <dcterms:created xsi:type="dcterms:W3CDTF">2023-08-24T05:08:00Z</dcterms:created>
  <dcterms:modified xsi:type="dcterms:W3CDTF">2023-08-25T00:46:00Z</dcterms:modified>
</cp:coreProperties>
</file>